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9309" w14:textId="64DB4C48" w:rsidR="00BC3CBF" w:rsidRDefault="00BC3CBF" w:rsidP="00BC3CBF">
      <w:pPr>
        <w:pStyle w:val="NormalWeb"/>
        <w:spacing w:before="0" w:beforeAutospacing="0" w:after="300" w:afterAutospacing="0"/>
        <w:rPr>
          <w:rFonts w:asciiTheme="minorHAnsi" w:hAnsiTheme="minorHAnsi" w:cstheme="minorHAnsi"/>
          <w:color w:val="374151"/>
        </w:rPr>
      </w:pPr>
    </w:p>
    <w:p w14:paraId="16637750" w14:textId="77777777" w:rsidR="00BC3CBF" w:rsidRDefault="00BC3CBF" w:rsidP="00BC3CBF">
      <w:pPr>
        <w:pStyle w:val="NoSpacing"/>
        <w:tabs>
          <w:tab w:val="left" w:pos="2940"/>
          <w:tab w:val="center" w:pos="4680"/>
        </w:tabs>
        <w:rPr>
          <w:b/>
          <w:bCs/>
          <w:sz w:val="28"/>
          <w:szCs w:val="28"/>
        </w:rPr>
      </w:pPr>
      <w:r>
        <w:rPr>
          <w:b/>
          <w:bCs/>
          <w:sz w:val="28"/>
          <w:szCs w:val="28"/>
        </w:rPr>
        <w:tab/>
      </w:r>
    </w:p>
    <w:p w14:paraId="6C7718E9" w14:textId="77777777" w:rsidR="00BC3CBF" w:rsidRDefault="00BC3CBF" w:rsidP="00BC3CBF">
      <w:pPr>
        <w:pStyle w:val="NoSpacing"/>
        <w:tabs>
          <w:tab w:val="left" w:pos="2940"/>
          <w:tab w:val="center" w:pos="4680"/>
        </w:tabs>
        <w:rPr>
          <w:b/>
          <w:bCs/>
          <w:sz w:val="28"/>
          <w:szCs w:val="28"/>
        </w:rPr>
      </w:pPr>
    </w:p>
    <w:p w14:paraId="3C5D143B" w14:textId="00E5017F" w:rsidR="00BC3CBF" w:rsidRPr="00BC3CBF" w:rsidRDefault="00BC3CBF" w:rsidP="00BC3CBF">
      <w:pPr>
        <w:pStyle w:val="NoSpacing"/>
        <w:tabs>
          <w:tab w:val="left" w:pos="2940"/>
          <w:tab w:val="center" w:pos="4680"/>
        </w:tabs>
        <w:rPr>
          <w:b/>
          <w:bCs/>
          <w:sz w:val="28"/>
          <w:szCs w:val="28"/>
        </w:rPr>
      </w:pPr>
      <w:r>
        <w:rPr>
          <w:b/>
          <w:bCs/>
          <w:sz w:val="28"/>
          <w:szCs w:val="28"/>
        </w:rPr>
        <w:tab/>
      </w:r>
      <w:proofErr w:type="spellStart"/>
      <w:r w:rsidRPr="00BC3CBF">
        <w:rPr>
          <w:b/>
          <w:bCs/>
          <w:sz w:val="28"/>
          <w:szCs w:val="28"/>
        </w:rPr>
        <w:t>Alano</w:t>
      </w:r>
      <w:proofErr w:type="spellEnd"/>
      <w:r w:rsidRPr="00BC3CBF">
        <w:rPr>
          <w:b/>
          <w:bCs/>
          <w:sz w:val="28"/>
          <w:szCs w:val="28"/>
        </w:rPr>
        <w:t xml:space="preserve"> Club of Kent County</w:t>
      </w:r>
    </w:p>
    <w:p w14:paraId="6F813DB4" w14:textId="33340ECF" w:rsidR="00BC3CBF" w:rsidRPr="00BC3CBF" w:rsidRDefault="00BC3CBF" w:rsidP="00BC3CBF">
      <w:pPr>
        <w:pStyle w:val="NoSpacing"/>
        <w:pBdr>
          <w:bottom w:val="single" w:sz="4" w:space="1" w:color="auto"/>
        </w:pBdr>
        <w:jc w:val="center"/>
        <w:rPr>
          <w:b/>
          <w:bCs/>
          <w:sz w:val="28"/>
          <w:szCs w:val="28"/>
        </w:rPr>
      </w:pPr>
      <w:r w:rsidRPr="00BC3CBF">
        <w:rPr>
          <w:b/>
          <w:bCs/>
          <w:sz w:val="28"/>
          <w:szCs w:val="28"/>
        </w:rPr>
        <w:t>Diversity, Equity, and Inclusion Statement</w:t>
      </w:r>
    </w:p>
    <w:p w14:paraId="4C2927C4" w14:textId="4CA96143" w:rsidR="00BC3CBF" w:rsidRPr="00BC3CBF" w:rsidRDefault="00BC3CBF" w:rsidP="00BC3CBF">
      <w:pPr>
        <w:pStyle w:val="NormalWeb"/>
        <w:spacing w:before="300" w:beforeAutospacing="0" w:after="300" w:afterAutospacing="0"/>
        <w:rPr>
          <w:rFonts w:asciiTheme="minorHAnsi" w:hAnsiTheme="minorHAnsi" w:cstheme="minorHAnsi"/>
          <w:color w:val="374151"/>
        </w:rPr>
      </w:pPr>
      <w:r w:rsidRPr="00BC3CBF">
        <w:rPr>
          <w:rFonts w:asciiTheme="minorHAnsi" w:hAnsiTheme="minorHAnsi" w:cstheme="minorHAnsi"/>
          <w:color w:val="374151"/>
        </w:rPr>
        <w:t xml:space="preserve">At </w:t>
      </w:r>
      <w:r>
        <w:rPr>
          <w:rFonts w:asciiTheme="minorHAnsi" w:hAnsiTheme="minorHAnsi" w:cstheme="minorHAnsi"/>
          <w:color w:val="374151"/>
        </w:rPr>
        <w:t xml:space="preserve">the </w:t>
      </w:r>
      <w:proofErr w:type="spellStart"/>
      <w:r>
        <w:rPr>
          <w:rFonts w:asciiTheme="minorHAnsi" w:hAnsiTheme="minorHAnsi" w:cstheme="minorHAnsi"/>
          <w:color w:val="374151"/>
        </w:rPr>
        <w:t>Alano</w:t>
      </w:r>
      <w:proofErr w:type="spellEnd"/>
      <w:r>
        <w:rPr>
          <w:rFonts w:asciiTheme="minorHAnsi" w:hAnsiTheme="minorHAnsi" w:cstheme="minorHAnsi"/>
          <w:color w:val="374151"/>
        </w:rPr>
        <w:t xml:space="preserve"> Club of Kent County,</w:t>
      </w:r>
      <w:r w:rsidRPr="00BC3CBF">
        <w:rPr>
          <w:rFonts w:asciiTheme="minorHAnsi" w:hAnsiTheme="minorHAnsi" w:cstheme="minorHAnsi"/>
          <w:color w:val="374151"/>
        </w:rPr>
        <w:t xml:space="preserve"> we are committed to fostering a culture of diversity, equity, and inclusion. We firmly believe that every individual, regardless of their background, deserves access to compassionate care and support on their journey to recovery.</w:t>
      </w:r>
      <w:r w:rsidR="000D2375" w:rsidRPr="000D2375">
        <w:rPr>
          <w:rFonts w:asciiTheme="minorHAnsi" w:hAnsiTheme="minorHAnsi" w:cstheme="minorHAnsi"/>
          <w:color w:val="374151"/>
        </w:rPr>
        <w:t xml:space="preserve"> Our vision is to rebuild lives, heal families, and strengthen</w:t>
      </w:r>
      <w:r w:rsidR="000D2375">
        <w:rPr>
          <w:rFonts w:asciiTheme="minorHAnsi" w:hAnsiTheme="minorHAnsi" w:cstheme="minorHAnsi"/>
          <w:color w:val="374151"/>
        </w:rPr>
        <w:t xml:space="preserve"> </w:t>
      </w:r>
      <w:r w:rsidR="000D2375" w:rsidRPr="000D2375">
        <w:rPr>
          <w:rFonts w:asciiTheme="minorHAnsi" w:hAnsiTheme="minorHAnsi" w:cstheme="minorHAnsi"/>
          <w:color w:val="374151"/>
        </w:rPr>
        <w:t>communities with the goal of ending the generational cycle of addiction and its devastating impact on society.</w:t>
      </w:r>
    </w:p>
    <w:p w14:paraId="61E75581" w14:textId="1EB8A8C9" w:rsidR="00BC3CBF" w:rsidRPr="00BC3CBF" w:rsidRDefault="00BC3CBF" w:rsidP="00BC3CBF">
      <w:pPr>
        <w:pStyle w:val="NormalWeb"/>
        <w:spacing w:before="300" w:beforeAutospacing="0" w:after="300" w:afterAutospacing="0"/>
        <w:rPr>
          <w:rFonts w:asciiTheme="minorHAnsi" w:hAnsiTheme="minorHAnsi" w:cstheme="minorHAnsi"/>
          <w:color w:val="374151"/>
        </w:rPr>
      </w:pPr>
      <w:r w:rsidRPr="00BC3CBF">
        <w:rPr>
          <w:rFonts w:asciiTheme="minorHAnsi" w:hAnsiTheme="minorHAnsi" w:cstheme="minorHAnsi"/>
          <w:b/>
          <w:bCs/>
          <w:color w:val="374151"/>
        </w:rPr>
        <w:t>Diversity</w:t>
      </w:r>
      <w:r w:rsidRPr="00BC3CBF">
        <w:rPr>
          <w:rFonts w:asciiTheme="minorHAnsi" w:hAnsiTheme="minorHAnsi" w:cstheme="minorHAnsi"/>
          <w:color w:val="374151"/>
        </w:rPr>
        <w:t xml:space="preserve">: We celebrate the richness and uniqueness of each person's lived experiences, recognizing that diversity encompasses various aspects such as race, ethnicity, gender, age, sexual orientation, socioeconomic status, religion, disability, and cultural backgrounds. We embrace diversity as a strength that enhances our ability to provide effective and personalized </w:t>
      </w:r>
      <w:r>
        <w:rPr>
          <w:rFonts w:asciiTheme="minorHAnsi" w:hAnsiTheme="minorHAnsi" w:cstheme="minorHAnsi"/>
          <w:color w:val="374151"/>
        </w:rPr>
        <w:t>support to every individual who enters our doors</w:t>
      </w:r>
      <w:r w:rsidRPr="00BC3CBF">
        <w:rPr>
          <w:rFonts w:asciiTheme="minorHAnsi" w:hAnsiTheme="minorHAnsi" w:cstheme="minorHAnsi"/>
          <w:color w:val="374151"/>
        </w:rPr>
        <w:t>.</w:t>
      </w:r>
    </w:p>
    <w:p w14:paraId="02C824C3" w14:textId="4BA5C88E" w:rsidR="00BC3CBF" w:rsidRPr="00BC3CBF" w:rsidRDefault="00BC3CBF" w:rsidP="00BC3CBF">
      <w:pPr>
        <w:pStyle w:val="NormalWeb"/>
        <w:spacing w:before="300" w:beforeAutospacing="0" w:after="300" w:afterAutospacing="0"/>
        <w:rPr>
          <w:rFonts w:asciiTheme="minorHAnsi" w:hAnsiTheme="minorHAnsi" w:cstheme="minorHAnsi"/>
          <w:color w:val="374151"/>
        </w:rPr>
      </w:pPr>
      <w:r w:rsidRPr="00BC3CBF">
        <w:rPr>
          <w:rFonts w:asciiTheme="minorHAnsi" w:hAnsiTheme="minorHAnsi" w:cstheme="minorHAnsi"/>
          <w:b/>
          <w:bCs/>
          <w:color w:val="374151"/>
        </w:rPr>
        <w:t>Equity</w:t>
      </w:r>
      <w:r w:rsidRPr="00BC3CBF">
        <w:rPr>
          <w:rFonts w:asciiTheme="minorHAnsi" w:hAnsiTheme="minorHAnsi" w:cstheme="minorHAnsi"/>
          <w:color w:val="374151"/>
        </w:rPr>
        <w:t xml:space="preserve">: We are dedicated to promoting equity by actively addressing systemic barriers that may hinder individuals' access to quality </w:t>
      </w:r>
      <w:r>
        <w:rPr>
          <w:rFonts w:asciiTheme="minorHAnsi" w:hAnsiTheme="minorHAnsi" w:cstheme="minorHAnsi"/>
          <w:color w:val="374151"/>
        </w:rPr>
        <w:t>recovery support</w:t>
      </w:r>
      <w:r w:rsidRPr="00BC3CBF">
        <w:rPr>
          <w:rFonts w:asciiTheme="minorHAnsi" w:hAnsiTheme="minorHAnsi" w:cstheme="minorHAnsi"/>
          <w:color w:val="374151"/>
        </w:rPr>
        <w:t xml:space="preserve">. We strive to ensure that all </w:t>
      </w:r>
      <w:r>
        <w:rPr>
          <w:rFonts w:asciiTheme="minorHAnsi" w:hAnsiTheme="minorHAnsi" w:cstheme="minorHAnsi"/>
          <w:color w:val="374151"/>
        </w:rPr>
        <w:t>individuals</w:t>
      </w:r>
      <w:r w:rsidRPr="00BC3CBF">
        <w:rPr>
          <w:rFonts w:asciiTheme="minorHAnsi" w:hAnsiTheme="minorHAnsi" w:cstheme="minorHAnsi"/>
          <w:color w:val="374151"/>
        </w:rPr>
        <w:t xml:space="preserve"> have equal opportunities to receive the </w:t>
      </w:r>
      <w:r>
        <w:rPr>
          <w:rFonts w:asciiTheme="minorHAnsi" w:hAnsiTheme="minorHAnsi" w:cstheme="minorHAnsi"/>
          <w:color w:val="374151"/>
        </w:rPr>
        <w:t>support</w:t>
      </w:r>
      <w:r w:rsidRPr="00BC3CBF">
        <w:rPr>
          <w:rFonts w:asciiTheme="minorHAnsi" w:hAnsiTheme="minorHAnsi" w:cstheme="minorHAnsi"/>
          <w:color w:val="374151"/>
        </w:rPr>
        <w:t xml:space="preserve"> they need, without discrimination. We are committed to continuously working towards eliminating barriers to recovery.</w:t>
      </w:r>
    </w:p>
    <w:p w14:paraId="5336F9B9" w14:textId="22288F4E" w:rsidR="00BC3CBF" w:rsidRPr="00BC3CBF" w:rsidRDefault="00BC3CBF" w:rsidP="00BC3CBF">
      <w:pPr>
        <w:pStyle w:val="NormalWeb"/>
        <w:spacing w:before="300" w:beforeAutospacing="0" w:after="300" w:afterAutospacing="0"/>
        <w:rPr>
          <w:rFonts w:asciiTheme="minorHAnsi" w:hAnsiTheme="minorHAnsi" w:cstheme="minorHAnsi"/>
          <w:color w:val="374151"/>
        </w:rPr>
      </w:pPr>
      <w:r w:rsidRPr="00BC3CBF">
        <w:rPr>
          <w:rFonts w:asciiTheme="minorHAnsi" w:hAnsiTheme="minorHAnsi" w:cstheme="minorHAnsi"/>
          <w:b/>
          <w:bCs/>
          <w:color w:val="374151"/>
        </w:rPr>
        <w:t>Inclusion</w:t>
      </w:r>
      <w:r w:rsidRPr="00BC3CBF">
        <w:rPr>
          <w:rFonts w:asciiTheme="minorHAnsi" w:hAnsiTheme="minorHAnsi" w:cstheme="minorHAnsi"/>
          <w:color w:val="374151"/>
        </w:rPr>
        <w:t xml:space="preserve">: We cultivate an inclusive environment where every individual feels valued, respected, and empowered. We create spaces that encourage open dialogue, active listening, and the sharing of diverse perspectives. By fostering a sense of belonging </w:t>
      </w:r>
      <w:r>
        <w:rPr>
          <w:rFonts w:asciiTheme="minorHAnsi" w:hAnsiTheme="minorHAnsi" w:cstheme="minorHAnsi"/>
          <w:color w:val="374151"/>
        </w:rPr>
        <w:t>and encouraging feedback</w:t>
      </w:r>
      <w:r w:rsidRPr="00BC3CBF">
        <w:rPr>
          <w:rFonts w:asciiTheme="minorHAnsi" w:hAnsiTheme="minorHAnsi" w:cstheme="minorHAnsi"/>
          <w:color w:val="374151"/>
        </w:rPr>
        <w:t xml:space="preserve">, we aim to </w:t>
      </w:r>
      <w:r>
        <w:rPr>
          <w:rFonts w:asciiTheme="minorHAnsi" w:hAnsiTheme="minorHAnsi" w:cstheme="minorHAnsi"/>
          <w:color w:val="374151"/>
        </w:rPr>
        <w:t xml:space="preserve">embrace </w:t>
      </w:r>
      <w:r w:rsidRPr="00BC3CBF">
        <w:rPr>
          <w:rFonts w:asciiTheme="minorHAnsi" w:hAnsiTheme="minorHAnsi" w:cstheme="minorHAnsi"/>
          <w:color w:val="374151"/>
        </w:rPr>
        <w:t xml:space="preserve">the unique </w:t>
      </w:r>
      <w:r>
        <w:rPr>
          <w:rFonts w:asciiTheme="minorHAnsi" w:hAnsiTheme="minorHAnsi" w:cstheme="minorHAnsi"/>
          <w:color w:val="374151"/>
        </w:rPr>
        <w:t xml:space="preserve">recovery journey of </w:t>
      </w:r>
      <w:proofErr w:type="gramStart"/>
      <w:r>
        <w:rPr>
          <w:rFonts w:asciiTheme="minorHAnsi" w:hAnsiTheme="minorHAnsi" w:cstheme="minorHAnsi"/>
          <w:color w:val="374151"/>
        </w:rPr>
        <w:t>each individual</w:t>
      </w:r>
      <w:proofErr w:type="gramEnd"/>
      <w:r>
        <w:rPr>
          <w:rFonts w:asciiTheme="minorHAnsi" w:hAnsiTheme="minorHAnsi" w:cstheme="minorHAnsi"/>
          <w:color w:val="374151"/>
        </w:rPr>
        <w:t xml:space="preserve">. </w:t>
      </w:r>
    </w:p>
    <w:p w14:paraId="307A4A19" w14:textId="6F5C49B9" w:rsidR="00BC3CBF" w:rsidRPr="00BC3CBF" w:rsidRDefault="00BC3CBF" w:rsidP="00BC3CBF">
      <w:pPr>
        <w:pStyle w:val="NormalWeb"/>
        <w:spacing w:before="300" w:beforeAutospacing="0" w:after="300" w:afterAutospacing="0"/>
        <w:rPr>
          <w:rFonts w:asciiTheme="minorHAnsi" w:hAnsiTheme="minorHAnsi" w:cstheme="minorHAnsi"/>
          <w:color w:val="374151"/>
        </w:rPr>
      </w:pPr>
      <w:r w:rsidRPr="00BC3CBF">
        <w:rPr>
          <w:rFonts w:asciiTheme="minorHAnsi" w:hAnsiTheme="minorHAnsi" w:cstheme="minorHAnsi"/>
          <w:color w:val="374151"/>
        </w:rPr>
        <w:t xml:space="preserve">We recognize that achieving diversity, equity, and inclusion requires ongoing effort, education, and self-reflection. We are committed to continuously learning, evolving, and challenging ourselves to address unconscious biases and promote </w:t>
      </w:r>
      <w:r>
        <w:rPr>
          <w:rFonts w:asciiTheme="minorHAnsi" w:hAnsiTheme="minorHAnsi" w:cstheme="minorHAnsi"/>
          <w:color w:val="374151"/>
        </w:rPr>
        <w:t>inclusive</w:t>
      </w:r>
      <w:r w:rsidRPr="00BC3CBF">
        <w:rPr>
          <w:rFonts w:asciiTheme="minorHAnsi" w:hAnsiTheme="minorHAnsi" w:cstheme="minorHAnsi"/>
          <w:color w:val="374151"/>
        </w:rPr>
        <w:t xml:space="preserve"> practices </w:t>
      </w:r>
      <w:r>
        <w:rPr>
          <w:rFonts w:asciiTheme="minorHAnsi" w:hAnsiTheme="minorHAnsi" w:cstheme="minorHAnsi"/>
          <w:color w:val="374151"/>
        </w:rPr>
        <w:t xml:space="preserve">at the </w:t>
      </w:r>
      <w:proofErr w:type="spellStart"/>
      <w:r>
        <w:rPr>
          <w:rFonts w:asciiTheme="minorHAnsi" w:hAnsiTheme="minorHAnsi" w:cstheme="minorHAnsi"/>
          <w:color w:val="374151"/>
        </w:rPr>
        <w:t>Alano</w:t>
      </w:r>
      <w:proofErr w:type="spellEnd"/>
      <w:r>
        <w:rPr>
          <w:rFonts w:asciiTheme="minorHAnsi" w:hAnsiTheme="minorHAnsi" w:cstheme="minorHAnsi"/>
          <w:color w:val="374151"/>
        </w:rPr>
        <w:t xml:space="preserve"> Club. </w:t>
      </w:r>
      <w:r w:rsidRPr="00BC3CBF">
        <w:rPr>
          <w:rFonts w:asciiTheme="minorHAnsi" w:hAnsiTheme="minorHAnsi" w:cstheme="minorHAnsi"/>
          <w:color w:val="374151"/>
        </w:rPr>
        <w:t>Together, we will work towards healing, growth, and the transformation of lives affected by addiction.</w:t>
      </w:r>
    </w:p>
    <w:p w14:paraId="4D90B923" w14:textId="77777777" w:rsidR="00B24D5B" w:rsidRPr="00BC3CBF" w:rsidRDefault="00B24D5B" w:rsidP="00BC3CBF">
      <w:pPr>
        <w:rPr>
          <w:rFonts w:cstheme="minorHAnsi"/>
        </w:rPr>
      </w:pPr>
    </w:p>
    <w:sectPr w:rsidR="00B24D5B" w:rsidRPr="00BC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3NTa3NLEwtrQwNTZS0lEKTi0uzszPAykwrAUAW18GdSwAAAA="/>
  </w:docVars>
  <w:rsids>
    <w:rsidRoot w:val="00BC3CBF"/>
    <w:rsid w:val="000D2375"/>
    <w:rsid w:val="00205B85"/>
    <w:rsid w:val="00216ECB"/>
    <w:rsid w:val="00B24D5B"/>
    <w:rsid w:val="00BC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08E3"/>
  <w15:chartTrackingRefBased/>
  <w15:docId w15:val="{867821A2-EBDA-465A-8C59-928A7419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C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C3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4</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Clarke</dc:creator>
  <cp:keywords/>
  <dc:description/>
  <cp:lastModifiedBy>Lisa Derr</cp:lastModifiedBy>
  <cp:revision>2</cp:revision>
  <dcterms:created xsi:type="dcterms:W3CDTF">2023-06-20T16:58:00Z</dcterms:created>
  <dcterms:modified xsi:type="dcterms:W3CDTF">2023-06-20T16:58:00Z</dcterms:modified>
</cp:coreProperties>
</file>